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5" w:rsidRDefault="00D86FB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如何实现不同</w:t>
      </w:r>
      <w:r>
        <w:rPr>
          <w:rFonts w:hint="eastAsia"/>
          <w:b/>
          <w:bCs/>
          <w:sz w:val="28"/>
          <w:szCs w:val="28"/>
        </w:rPr>
        <w:t>SSID</w:t>
      </w:r>
      <w:r>
        <w:rPr>
          <w:rFonts w:hint="eastAsia"/>
          <w:b/>
          <w:bCs/>
          <w:sz w:val="28"/>
          <w:szCs w:val="28"/>
        </w:rPr>
        <w:t>获取不同的网段并且做不同的认证</w:t>
      </w:r>
    </w:p>
    <w:p w:rsidR="005A5545" w:rsidRDefault="005A5545"/>
    <w:p w:rsidR="005A5545" w:rsidRDefault="00D86FB2">
      <w:r>
        <w:rPr>
          <w:rFonts w:hint="eastAsia"/>
        </w:rPr>
        <w:t>拓扑图如下：</w:t>
      </w:r>
    </w:p>
    <w:p w:rsidR="005A5545" w:rsidRDefault="00D86FB2">
      <w:r>
        <w:rPr>
          <w:noProof/>
        </w:rPr>
        <w:drawing>
          <wp:inline distT="0" distB="0" distL="114300" distR="114300">
            <wp:extent cx="5271770" cy="52425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5A5545"/>
    <w:p w:rsidR="005A5545" w:rsidRDefault="005A5545"/>
    <w:p w:rsidR="005A5545" w:rsidRDefault="00D86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配置路由器</w:t>
      </w:r>
    </w:p>
    <w:p w:rsidR="005A5545" w:rsidRDefault="00D86FB2">
      <w:r>
        <w:rPr>
          <w:rFonts w:hint="eastAsia"/>
        </w:rPr>
        <w:t>登录路由器</w:t>
      </w:r>
      <w:r>
        <w:rPr>
          <w:rFonts w:hint="eastAsia"/>
        </w:rPr>
        <w:t xml:space="preserve">192.168.0.1 </w:t>
      </w:r>
      <w:r>
        <w:rPr>
          <w:rFonts w:hint="eastAsia"/>
        </w:rPr>
        <w:t>账号</w:t>
      </w:r>
      <w:r>
        <w:rPr>
          <w:rFonts w:hint="eastAsia"/>
        </w:rPr>
        <w:t xml:space="preserve">:admin </w:t>
      </w:r>
      <w:r>
        <w:rPr>
          <w:rFonts w:hint="eastAsia"/>
        </w:rPr>
        <w:t>密码</w:t>
      </w:r>
      <w:r>
        <w:rPr>
          <w:rFonts w:hint="eastAsia"/>
        </w:rPr>
        <w:t>:</w:t>
      </w:r>
      <w:proofErr w:type="gramStart"/>
      <w:r>
        <w:rPr>
          <w:rFonts w:hint="eastAsia"/>
        </w:rPr>
        <w:t>admin</w:t>
      </w:r>
      <w:proofErr w:type="gramEnd"/>
      <w:r>
        <w:rPr>
          <w:rFonts w:hint="eastAsia"/>
        </w:rPr>
        <w:t xml:space="preserve"> </w:t>
      </w:r>
    </w:p>
    <w:p w:rsidR="005A5545" w:rsidRDefault="00D86FB2">
      <w:r>
        <w:rPr>
          <w:rFonts w:hint="eastAsia"/>
        </w:rPr>
        <w:t>基本配置</w:t>
      </w:r>
      <w:r>
        <w:rPr>
          <w:rFonts w:hint="eastAsia"/>
        </w:rPr>
        <w:t>--</w:t>
      </w:r>
      <w:r>
        <w:rPr>
          <w:rFonts w:hint="eastAsia"/>
        </w:rPr>
        <w:t>内网设置</w:t>
      </w:r>
    </w:p>
    <w:p w:rsidR="005A5545" w:rsidRDefault="00D86FB2">
      <w:r>
        <w:rPr>
          <w:rFonts w:hint="eastAsia"/>
        </w:rPr>
        <w:t>启用多</w:t>
      </w:r>
      <w:r>
        <w:rPr>
          <w:rFonts w:hint="eastAsia"/>
        </w:rPr>
        <w:t>LAN</w:t>
      </w:r>
      <w:r>
        <w:rPr>
          <w:rFonts w:hint="eastAsia"/>
        </w:rPr>
        <w:t>功能，配置</w:t>
      </w:r>
      <w:r>
        <w:rPr>
          <w:rFonts w:hint="eastAsia"/>
        </w:rPr>
        <w:t>VLAN</w:t>
      </w:r>
      <w:r>
        <w:rPr>
          <w:rFonts w:hint="eastAsia"/>
        </w:rPr>
        <w:t>信息</w:t>
      </w:r>
    </w:p>
    <w:p w:rsidR="005A5545" w:rsidRDefault="00D86FB2">
      <w:r>
        <w:rPr>
          <w:noProof/>
        </w:rPr>
        <w:lastRenderedPageBreak/>
        <w:drawing>
          <wp:inline distT="0" distB="0" distL="114300" distR="114300">
            <wp:extent cx="5257165" cy="2394585"/>
            <wp:effectExtent l="0" t="0" r="63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D86FB2">
      <w:r>
        <w:rPr>
          <w:rFonts w:hint="eastAsia"/>
        </w:rPr>
        <w:t>配置完成后，提交设置，路由器自动重启后完成配置</w:t>
      </w:r>
    </w:p>
    <w:p w:rsidR="005A5545" w:rsidRDefault="005A5545"/>
    <w:p w:rsidR="005A5545" w:rsidRDefault="005A5545"/>
    <w:p w:rsidR="005A5545" w:rsidRDefault="005A5545"/>
    <w:p w:rsidR="005A5545" w:rsidRDefault="005A5545"/>
    <w:p w:rsidR="005A5545" w:rsidRDefault="00D86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配置交换机</w:t>
      </w:r>
    </w:p>
    <w:p w:rsidR="005A5545" w:rsidRDefault="00D86FB2">
      <w:r>
        <w:rPr>
          <w:rFonts w:hint="eastAsia"/>
        </w:rPr>
        <w:t>登录交换机管理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rPr>
          <w:rFonts w:hint="eastAsia"/>
        </w:rPr>
        <w:t xml:space="preserve">10.10.10.1 </w:t>
      </w:r>
      <w:r>
        <w:rPr>
          <w:rFonts w:hint="eastAsia"/>
        </w:rPr>
        <w:t>账号</w:t>
      </w:r>
      <w:r>
        <w:rPr>
          <w:rFonts w:hint="eastAsia"/>
        </w:rPr>
        <w:t xml:space="preserve">:admin </w:t>
      </w:r>
      <w:r>
        <w:rPr>
          <w:rFonts w:hint="eastAsia"/>
        </w:rPr>
        <w:t>密码</w:t>
      </w:r>
      <w:r>
        <w:rPr>
          <w:rFonts w:hint="eastAsia"/>
        </w:rPr>
        <w:t>:</w:t>
      </w:r>
      <w:proofErr w:type="gramStart"/>
      <w:r>
        <w:rPr>
          <w:rFonts w:hint="eastAsia"/>
        </w:rPr>
        <w:t>admin</w:t>
      </w:r>
      <w:proofErr w:type="gramEnd"/>
      <w:r>
        <w:rPr>
          <w:rFonts w:hint="eastAsia"/>
        </w:rPr>
        <w:t xml:space="preserve"> </w:t>
      </w:r>
    </w:p>
    <w:p w:rsidR="005A5545" w:rsidRDefault="00D86FB2">
      <w:r>
        <w:rPr>
          <w:rFonts w:hint="eastAsia"/>
        </w:rPr>
        <w:t>首先创建</w:t>
      </w:r>
      <w:r>
        <w:rPr>
          <w:rFonts w:hint="eastAsia"/>
        </w:rPr>
        <w:t>VLAN200</w:t>
      </w:r>
      <w:r>
        <w:rPr>
          <w:rFonts w:hint="eastAsia"/>
        </w:rPr>
        <w:t>、</w:t>
      </w:r>
      <w:r>
        <w:rPr>
          <w:rFonts w:hint="eastAsia"/>
        </w:rPr>
        <w:t>201</w:t>
      </w:r>
      <w:r>
        <w:rPr>
          <w:rFonts w:hint="eastAsia"/>
        </w:rPr>
        <w:t>，不添加任何端口</w:t>
      </w:r>
    </w:p>
    <w:p w:rsidR="005A5545" w:rsidRDefault="00D86FB2">
      <w:r>
        <w:rPr>
          <w:noProof/>
        </w:rPr>
        <w:drawing>
          <wp:inline distT="0" distB="0" distL="114300" distR="114300">
            <wp:extent cx="5270500" cy="1786255"/>
            <wp:effectExtent l="0" t="0" r="635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D86FB2">
      <w:r>
        <w:rPr>
          <w:rFonts w:hint="eastAsia"/>
        </w:rPr>
        <w:t>然后在</w:t>
      </w:r>
      <w:r>
        <w:rPr>
          <w:rFonts w:hint="eastAsia"/>
        </w:rPr>
        <w:t>Trunk</w:t>
      </w:r>
      <w:proofErr w:type="gramStart"/>
      <w:r>
        <w:rPr>
          <w:rFonts w:hint="eastAsia"/>
        </w:rPr>
        <w:t>设置里</w:t>
      </w:r>
      <w:proofErr w:type="gramEnd"/>
      <w:r>
        <w:rPr>
          <w:rFonts w:hint="eastAsia"/>
        </w:rPr>
        <w:t>把上连及下连的端口加入</w:t>
      </w:r>
      <w:r>
        <w:rPr>
          <w:rFonts w:hint="eastAsia"/>
        </w:rPr>
        <w:t>Trunk</w:t>
      </w:r>
      <w:r>
        <w:rPr>
          <w:rFonts w:hint="eastAsia"/>
        </w:rPr>
        <w:t>模式，并把</w:t>
      </w:r>
      <w:r>
        <w:rPr>
          <w:rFonts w:hint="eastAsia"/>
        </w:rPr>
        <w:t>VLAN200</w:t>
      </w:r>
      <w:r>
        <w:rPr>
          <w:rFonts w:hint="eastAsia"/>
        </w:rPr>
        <w:t>和</w:t>
      </w:r>
      <w:r>
        <w:rPr>
          <w:rFonts w:hint="eastAsia"/>
        </w:rPr>
        <w:t>201</w:t>
      </w:r>
      <w:r>
        <w:rPr>
          <w:rFonts w:hint="eastAsia"/>
        </w:rPr>
        <w:t>加入</w:t>
      </w:r>
      <w:r>
        <w:rPr>
          <w:rFonts w:hint="eastAsia"/>
        </w:rPr>
        <w:t>Trunk</w:t>
      </w:r>
      <w:r>
        <w:rPr>
          <w:rFonts w:hint="eastAsia"/>
        </w:rPr>
        <w:t>口组</w:t>
      </w:r>
    </w:p>
    <w:p w:rsidR="005A5545" w:rsidRDefault="00D86FB2">
      <w:r>
        <w:rPr>
          <w:noProof/>
        </w:rPr>
        <w:drawing>
          <wp:inline distT="0" distB="0" distL="114300" distR="114300">
            <wp:extent cx="5259070" cy="887095"/>
            <wp:effectExtent l="0" t="0" r="177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D86FB2">
      <w:r>
        <w:rPr>
          <w:rFonts w:hint="eastAsia"/>
        </w:rPr>
        <w:t>交换机配置好后，注意保存配置</w:t>
      </w:r>
    </w:p>
    <w:p w:rsidR="005A5545" w:rsidRDefault="00D86FB2">
      <w:r>
        <w:rPr>
          <w:noProof/>
        </w:rPr>
        <w:lastRenderedPageBreak/>
        <w:drawing>
          <wp:inline distT="0" distB="0" distL="114300" distR="114300">
            <wp:extent cx="4342765" cy="55333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553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5A5545"/>
    <w:p w:rsidR="005A5545" w:rsidRDefault="00D86FB2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其他厂商三层交换机类同设置方法</w:t>
      </w:r>
    </w:p>
    <w:p w:rsidR="005A5545" w:rsidRDefault="005A5545"/>
    <w:p w:rsidR="005A5545" w:rsidRDefault="005A5545"/>
    <w:p w:rsidR="005A5545" w:rsidRDefault="00D86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配置</w:t>
      </w:r>
      <w:r>
        <w:rPr>
          <w:rFonts w:hint="eastAsia"/>
          <w:sz w:val="24"/>
        </w:rPr>
        <w:t>AP</w:t>
      </w:r>
    </w:p>
    <w:p w:rsidR="005A5545" w:rsidRDefault="00D86FB2">
      <w:r>
        <w:rPr>
          <w:rFonts w:hint="eastAsia"/>
        </w:rPr>
        <w:t>用</w:t>
      </w:r>
      <w:r>
        <w:rPr>
          <w:rFonts w:hint="eastAsia"/>
        </w:rPr>
        <w:t>AC</w:t>
      </w:r>
      <w:r>
        <w:rPr>
          <w:rFonts w:hint="eastAsia"/>
        </w:rPr>
        <w:t>直接批量修改</w:t>
      </w:r>
      <w:r>
        <w:rPr>
          <w:rFonts w:hint="eastAsia"/>
        </w:rPr>
        <w:t>AP</w:t>
      </w:r>
      <w:r>
        <w:rPr>
          <w:rFonts w:hint="eastAsia"/>
        </w:rPr>
        <w:t>信息，并在相应的</w:t>
      </w:r>
      <w:r>
        <w:rPr>
          <w:rFonts w:hint="eastAsia"/>
        </w:rPr>
        <w:t>SSID</w:t>
      </w:r>
      <w:r>
        <w:rPr>
          <w:rFonts w:hint="eastAsia"/>
        </w:rPr>
        <w:t>处添加</w:t>
      </w:r>
      <w:r>
        <w:rPr>
          <w:rFonts w:hint="eastAsia"/>
        </w:rPr>
        <w:t>VLAN ID</w:t>
      </w:r>
    </w:p>
    <w:p w:rsidR="005A5545" w:rsidRDefault="00D86FB2">
      <w:r>
        <w:rPr>
          <w:noProof/>
        </w:rPr>
        <w:lastRenderedPageBreak/>
        <w:drawing>
          <wp:inline distT="0" distB="0" distL="114300" distR="114300">
            <wp:extent cx="5267325" cy="4004310"/>
            <wp:effectExtent l="0" t="0" r="952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D86FB2">
      <w:r>
        <w:rPr>
          <w:rFonts w:hint="eastAsia"/>
        </w:rPr>
        <w:t>配置完成后，即可实现</w:t>
      </w:r>
    </w:p>
    <w:p w:rsidR="005A5545" w:rsidRDefault="005A5545"/>
    <w:p w:rsidR="005A5545" w:rsidRDefault="005A5545"/>
    <w:p w:rsidR="005A5545" w:rsidRDefault="005A5545"/>
    <w:p w:rsidR="005A5545" w:rsidRDefault="00D86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实现效果</w:t>
      </w:r>
    </w:p>
    <w:p w:rsidR="005A5545" w:rsidRDefault="00D86FB2">
      <w:r>
        <w:rPr>
          <w:rFonts w:hint="eastAsia"/>
        </w:rPr>
        <w:t>用手机验证实现效果</w:t>
      </w:r>
    </w:p>
    <w:p w:rsidR="005A5545" w:rsidRDefault="005A5545"/>
    <w:p w:rsidR="005A5545" w:rsidRDefault="00D86FB2">
      <w:r>
        <w:rPr>
          <w:noProof/>
        </w:rPr>
        <w:lastRenderedPageBreak/>
        <w:drawing>
          <wp:inline distT="0" distB="0" distL="114300" distR="114300">
            <wp:extent cx="5268595" cy="4488180"/>
            <wp:effectExtent l="0" t="0" r="825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D86FB2">
      <w:r>
        <w:rPr>
          <w:noProof/>
        </w:rPr>
        <w:lastRenderedPageBreak/>
        <w:drawing>
          <wp:inline distT="0" distB="0" distL="114300" distR="114300">
            <wp:extent cx="5272405" cy="4483100"/>
            <wp:effectExtent l="0" t="0" r="4445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A5545" w:rsidRDefault="005A5545"/>
    <w:p w:rsidR="005A5545" w:rsidRDefault="00D86FB2">
      <w:r>
        <w:rPr>
          <w:rFonts w:hint="eastAsia"/>
        </w:rPr>
        <w:t>实现不同</w:t>
      </w:r>
      <w:r>
        <w:rPr>
          <w:rFonts w:hint="eastAsia"/>
        </w:rPr>
        <w:t>SSID</w:t>
      </w:r>
      <w:r>
        <w:rPr>
          <w:rFonts w:hint="eastAsia"/>
        </w:rPr>
        <w:t>获取不同的</w:t>
      </w:r>
      <w:r>
        <w:rPr>
          <w:rFonts w:hint="eastAsia"/>
        </w:rPr>
        <w:t>IP</w:t>
      </w:r>
      <w:r>
        <w:rPr>
          <w:rFonts w:hint="eastAsia"/>
        </w:rPr>
        <w:t>网段</w:t>
      </w:r>
    </w:p>
    <w:p w:rsidR="00667513" w:rsidRPr="001B28AA" w:rsidRDefault="00667513" w:rsidP="001B28AA">
      <w:pPr>
        <w:numPr>
          <w:ilvl w:val="0"/>
          <w:numId w:val="1"/>
        </w:numPr>
        <w:rPr>
          <w:sz w:val="24"/>
        </w:rPr>
      </w:pPr>
      <w:r w:rsidRPr="001B28AA">
        <w:rPr>
          <w:rFonts w:hint="eastAsia"/>
          <w:sz w:val="24"/>
        </w:rPr>
        <w:t>根据不同</w:t>
      </w:r>
      <w:proofErr w:type="spellStart"/>
      <w:r w:rsidRPr="001B28AA">
        <w:rPr>
          <w:rFonts w:hint="eastAsia"/>
          <w:sz w:val="24"/>
        </w:rPr>
        <w:t>vlanid</w:t>
      </w:r>
      <w:proofErr w:type="spellEnd"/>
      <w:r w:rsidRPr="001B28AA">
        <w:rPr>
          <w:rFonts w:hint="eastAsia"/>
          <w:sz w:val="24"/>
        </w:rPr>
        <w:t>来实现一种平台认证和本地</w:t>
      </w:r>
      <w:r w:rsidR="003C3F84">
        <w:rPr>
          <w:rFonts w:hint="eastAsia"/>
          <w:sz w:val="24"/>
        </w:rPr>
        <w:t>WEB</w:t>
      </w:r>
      <w:r w:rsidRPr="001B28AA">
        <w:rPr>
          <w:rFonts w:hint="eastAsia"/>
          <w:sz w:val="24"/>
        </w:rPr>
        <w:t>认证。</w:t>
      </w:r>
    </w:p>
    <w:p w:rsidR="001B28AA" w:rsidRDefault="001B28AA" w:rsidP="001B28AA">
      <w:r>
        <w:rPr>
          <w:rFonts w:hint="eastAsia"/>
        </w:rPr>
        <w:t>配置如下：</w:t>
      </w:r>
    </w:p>
    <w:p w:rsidR="001B28AA" w:rsidRDefault="001B28AA" w:rsidP="001B28AA">
      <w:r>
        <w:rPr>
          <w:rFonts w:hint="eastAsia"/>
        </w:rPr>
        <w:t>本地和第三方并存的认证必须要开启多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>功能才可以使用</w:t>
      </w:r>
    </w:p>
    <w:p w:rsidR="001B28AA" w:rsidRDefault="001B28AA" w:rsidP="001B28AA">
      <w:r>
        <w:rPr>
          <w:noProof/>
        </w:rPr>
        <w:drawing>
          <wp:inline distT="0" distB="0" distL="0" distR="0" wp14:anchorId="53848F91" wp14:editId="1F84830F">
            <wp:extent cx="5274310" cy="1891792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A3" w:rsidRDefault="001930A3" w:rsidP="001B28AA">
      <w:r>
        <w:rPr>
          <w:rFonts w:hint="eastAsia"/>
        </w:rPr>
        <w:t>认证系统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上网控制方式选择</w:t>
      </w:r>
      <w:r>
        <w:rPr>
          <w:rFonts w:hint="eastAsia"/>
        </w:rPr>
        <w:t xml:space="preserve"> </w:t>
      </w:r>
      <w:r>
        <w:rPr>
          <w:rFonts w:hint="eastAsia"/>
        </w:rPr>
        <w:t>系统自带和第三方</w:t>
      </w:r>
      <w:r>
        <w:rPr>
          <w:rFonts w:hint="eastAsia"/>
        </w:rPr>
        <w:t>web</w:t>
      </w:r>
      <w:r>
        <w:rPr>
          <w:rFonts w:hint="eastAsia"/>
        </w:rPr>
        <w:t>认证并存认证</w:t>
      </w:r>
    </w:p>
    <w:p w:rsidR="001930A3" w:rsidRDefault="001930A3" w:rsidP="001B28AA">
      <w:r>
        <w:rPr>
          <w:rFonts w:hint="eastAsia"/>
        </w:rPr>
        <w:t>根据客户需求来指定不同接口来做认证。</w:t>
      </w:r>
    </w:p>
    <w:p w:rsidR="001930A3" w:rsidRDefault="001930A3" w:rsidP="001B28AA">
      <w:r>
        <w:rPr>
          <w:rFonts w:hint="eastAsia"/>
        </w:rPr>
        <w:t>注：没有指定</w:t>
      </w:r>
      <w:r w:rsidR="00E852F3">
        <w:rPr>
          <w:rFonts w:hint="eastAsia"/>
        </w:rPr>
        <w:t>的</w:t>
      </w:r>
      <w:bookmarkStart w:id="0" w:name="_GoBack"/>
      <w:bookmarkEnd w:id="0"/>
      <w:r>
        <w:rPr>
          <w:rFonts w:hint="eastAsia"/>
        </w:rPr>
        <w:t>端口无须认证。</w:t>
      </w:r>
    </w:p>
    <w:p w:rsidR="00667513" w:rsidRDefault="00667513">
      <w:r>
        <w:rPr>
          <w:noProof/>
        </w:rPr>
        <w:lastRenderedPageBreak/>
        <w:drawing>
          <wp:inline distT="0" distB="0" distL="0" distR="0" wp14:anchorId="04AD22B0" wp14:editId="011864E0">
            <wp:extent cx="5562600" cy="289783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1618" cy="290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A3" w:rsidRDefault="002905EC">
      <w:r>
        <w:rPr>
          <w:rFonts w:hint="eastAsia"/>
        </w:rPr>
        <w:t>平台</w:t>
      </w:r>
      <w:r w:rsidR="001930A3">
        <w:rPr>
          <w:rFonts w:hint="eastAsia"/>
        </w:rPr>
        <w:t>认证流程如下：</w:t>
      </w:r>
    </w:p>
    <w:p w:rsidR="00AE760C" w:rsidRDefault="00AE760C" w:rsidP="00AE760C">
      <w:r>
        <w:rPr>
          <w:rFonts w:hint="eastAsia"/>
        </w:rPr>
        <w:t>连接</w:t>
      </w:r>
      <w:r>
        <w:rPr>
          <w:rFonts w:hint="eastAsia"/>
        </w:rPr>
        <w:t>SSID</w:t>
      </w:r>
      <w:r>
        <w:rPr>
          <w:rFonts w:hint="eastAsia"/>
        </w:rPr>
        <w:t>——</w:t>
      </w:r>
      <w:r>
        <w:rPr>
          <w:rFonts w:hint="eastAsia"/>
        </w:rPr>
        <w:t>&gt;</w:t>
      </w:r>
      <w:r>
        <w:rPr>
          <w:rFonts w:hint="eastAsia"/>
        </w:rPr>
        <w:t>弹出认证页面——</w:t>
      </w:r>
      <w:r>
        <w:rPr>
          <w:rFonts w:hint="eastAsia"/>
        </w:rPr>
        <w:t>&gt;</w:t>
      </w:r>
      <w:r>
        <w:rPr>
          <w:rFonts w:hint="eastAsia"/>
        </w:rPr>
        <w:t>点击</w:t>
      </w:r>
      <w:proofErr w:type="gramStart"/>
      <w:r>
        <w:rPr>
          <w:rFonts w:hint="eastAsia"/>
        </w:rPr>
        <w:t>微信连</w:t>
      </w:r>
      <w:proofErr w:type="gramEnd"/>
      <w:r>
        <w:rPr>
          <w:rFonts w:hint="eastAsia"/>
        </w:rPr>
        <w:t>WIFI</w:t>
      </w:r>
      <w:r>
        <w:rPr>
          <w:rFonts w:hint="eastAsia"/>
        </w:rPr>
        <w:t>认证——</w:t>
      </w:r>
      <w:r>
        <w:rPr>
          <w:rFonts w:hint="eastAsia"/>
        </w:rPr>
        <w:t>&gt;</w:t>
      </w:r>
      <w:proofErr w:type="gramStart"/>
      <w:r>
        <w:rPr>
          <w:rFonts w:hint="eastAsia"/>
        </w:rPr>
        <w:t>调出微信</w:t>
      </w:r>
      <w:proofErr w:type="gramEnd"/>
      <w:r>
        <w:rPr>
          <w:rFonts w:hint="eastAsia"/>
        </w:rPr>
        <w:t>APP</w:t>
      </w:r>
      <w:r>
        <w:rPr>
          <w:rFonts w:hint="eastAsia"/>
        </w:rPr>
        <w:t>——</w:t>
      </w:r>
      <w:r>
        <w:rPr>
          <w:rFonts w:hint="eastAsia"/>
        </w:rPr>
        <w:t>&gt;</w:t>
      </w:r>
      <w:r>
        <w:rPr>
          <w:rFonts w:hint="eastAsia"/>
        </w:rPr>
        <w:t>点击立即连接——</w:t>
      </w:r>
      <w:r>
        <w:rPr>
          <w:rFonts w:hint="eastAsia"/>
        </w:rPr>
        <w:t>&gt;</w:t>
      </w:r>
      <w:r>
        <w:rPr>
          <w:rFonts w:hint="eastAsia"/>
        </w:rPr>
        <w:t>跳转到关注公众号页面——</w:t>
      </w:r>
      <w:r>
        <w:rPr>
          <w:rFonts w:hint="eastAsia"/>
        </w:rPr>
        <w:t>&gt;</w:t>
      </w:r>
      <w:r>
        <w:rPr>
          <w:rFonts w:hint="eastAsia"/>
        </w:rPr>
        <w:t>点击完成跳转至商家主页——</w:t>
      </w:r>
      <w:r>
        <w:rPr>
          <w:rFonts w:hint="eastAsia"/>
        </w:rPr>
        <w:t>&gt;</w:t>
      </w:r>
      <w:r>
        <w:rPr>
          <w:rFonts w:hint="eastAsia"/>
        </w:rPr>
        <w:t>认证完成</w:t>
      </w:r>
    </w:p>
    <w:p w:rsidR="002905EC" w:rsidRDefault="003C3F84" w:rsidP="002905EC">
      <w:pPr>
        <w:rPr>
          <w:rFonts w:ascii="宋体" w:eastAsia="宋体" w:hAnsi="宋体" w:cs="宋体"/>
          <w:kern w:val="0"/>
          <w:sz w:val="24"/>
        </w:rPr>
      </w:pPr>
      <w:r>
        <w:rPr>
          <w:noProof/>
        </w:rPr>
        <w:drawing>
          <wp:inline distT="0" distB="0" distL="114300" distR="114300" wp14:anchorId="11BF84EE" wp14:editId="7B5B52FB">
            <wp:extent cx="2480400" cy="2113200"/>
            <wp:effectExtent l="0" t="0" r="0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0400" cy="211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E760C">
        <w:rPr>
          <w:rFonts w:ascii="宋体" w:eastAsia="宋体" w:hAnsi="宋体" w:cs="宋体"/>
          <w:kern w:val="0"/>
          <w:sz w:val="24"/>
        </w:rPr>
        <w:t>-</w:t>
      </w:r>
      <w:proofErr w:type="gramStart"/>
      <w:r w:rsidR="00AE760C">
        <w:rPr>
          <w:rFonts w:ascii="宋体" w:eastAsia="宋体" w:hAnsi="宋体" w:cs="宋体"/>
          <w:kern w:val="0"/>
          <w:sz w:val="24"/>
        </w:rPr>
        <w:t>》</w:t>
      </w:r>
      <w:proofErr w:type="gramEnd"/>
      <w:r w:rsidR="00AE760C">
        <w:rPr>
          <w:rFonts w:hint="eastAsia"/>
          <w:noProof/>
        </w:rPr>
        <w:drawing>
          <wp:inline distT="0" distB="0" distL="0" distR="0" wp14:anchorId="1D74A730" wp14:editId="1F3E9DA1">
            <wp:extent cx="1196340" cy="2129155"/>
            <wp:effectExtent l="0" t="0" r="3810" b="4445"/>
            <wp:docPr id="13" name="图片 13" descr="IMG_8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IMG_88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60C">
        <w:rPr>
          <w:rFonts w:ascii="宋体" w:eastAsia="宋体" w:hAnsi="宋体" w:cs="宋体"/>
          <w:kern w:val="0"/>
          <w:sz w:val="24"/>
        </w:rPr>
        <w:t>-</w:t>
      </w:r>
      <w:proofErr w:type="gramStart"/>
      <w:r w:rsidR="00AE760C">
        <w:rPr>
          <w:rFonts w:ascii="宋体" w:eastAsia="宋体" w:hAnsi="宋体" w:cs="宋体"/>
          <w:kern w:val="0"/>
          <w:sz w:val="24"/>
        </w:rPr>
        <w:t>》</w:t>
      </w:r>
      <w:proofErr w:type="gramEnd"/>
      <w:r w:rsidR="00AE760C">
        <w:rPr>
          <w:rFonts w:hint="eastAsia"/>
          <w:noProof/>
        </w:rPr>
        <w:drawing>
          <wp:inline distT="0" distB="0" distL="0" distR="0" wp14:anchorId="4031DE03" wp14:editId="541EFF97">
            <wp:extent cx="1190625" cy="2114550"/>
            <wp:effectExtent l="0" t="0" r="9525" b="0"/>
            <wp:docPr id="14" name="图片 14" descr="IMG_8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88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5EC">
        <w:rPr>
          <w:rFonts w:ascii="宋体" w:eastAsia="宋体" w:hAnsi="宋体" w:cs="宋体"/>
          <w:kern w:val="0"/>
          <w:sz w:val="24"/>
        </w:rPr>
        <w:t>-</w:t>
      </w:r>
      <w:proofErr w:type="gramStart"/>
      <w:r w:rsidR="002905EC">
        <w:rPr>
          <w:rFonts w:ascii="宋体" w:eastAsia="宋体" w:hAnsi="宋体" w:cs="宋体"/>
          <w:kern w:val="0"/>
          <w:sz w:val="24"/>
        </w:rPr>
        <w:t>》</w:t>
      </w:r>
      <w:proofErr w:type="gramEnd"/>
      <w:r w:rsidR="002905EC">
        <w:rPr>
          <w:rFonts w:hint="eastAsia"/>
          <w:noProof/>
        </w:rPr>
        <w:drawing>
          <wp:inline distT="0" distB="0" distL="0" distR="0" wp14:anchorId="44403047" wp14:editId="6D88E743">
            <wp:extent cx="1352550" cy="2409825"/>
            <wp:effectExtent l="0" t="0" r="0" b="9525"/>
            <wp:docPr id="15" name="图片 15" descr="IMG_8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88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5EC">
        <w:rPr>
          <w:rFonts w:ascii="宋体" w:eastAsia="宋体" w:hAnsi="宋体" w:cs="宋体"/>
          <w:kern w:val="0"/>
          <w:sz w:val="24"/>
        </w:rPr>
        <w:t>-</w:t>
      </w:r>
      <w:proofErr w:type="gramStart"/>
      <w:r w:rsidR="002905EC">
        <w:rPr>
          <w:rFonts w:ascii="宋体" w:eastAsia="宋体" w:hAnsi="宋体" w:cs="宋体"/>
          <w:kern w:val="0"/>
          <w:sz w:val="24"/>
        </w:rPr>
        <w:t>》</w:t>
      </w:r>
      <w:proofErr w:type="gramEnd"/>
      <w:r w:rsidR="002905EC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381CDC84" wp14:editId="46449270">
            <wp:extent cx="1381125" cy="2456125"/>
            <wp:effectExtent l="0" t="0" r="0" b="1905"/>
            <wp:docPr id="16" name="图片 16" descr="D:\Documents\Tencent Files\3557570633\Image\C2C\951855A7BA2D51F2A71677E2A858A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\Tencent Files\3557570633\Image\C2C\951855A7BA2D51F2A71677E2A858AB3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75" cy="24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5EC">
        <w:rPr>
          <w:rFonts w:ascii="宋体" w:eastAsia="宋体" w:hAnsi="宋体" w:cs="宋体"/>
          <w:kern w:val="0"/>
          <w:sz w:val="24"/>
        </w:rPr>
        <w:t>-</w:t>
      </w:r>
      <w:proofErr w:type="gramStart"/>
      <w:r w:rsidR="002905EC">
        <w:rPr>
          <w:rFonts w:ascii="宋体" w:eastAsia="宋体" w:hAnsi="宋体" w:cs="宋体"/>
          <w:kern w:val="0"/>
          <w:sz w:val="24"/>
        </w:rPr>
        <w:t>》</w:t>
      </w:r>
      <w:proofErr w:type="gramEnd"/>
      <w:r w:rsidR="002905EC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1354725" cy="2408400"/>
            <wp:effectExtent l="0" t="0" r="0" b="0"/>
            <wp:docPr id="17" name="图片 17" descr="D:\Documents\Tencent Files\3557570633\Image\C2C\7393997C4BC3743F5D30E80E3F36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Tencent Files\3557570633\Image\C2C\7393997C4BC3743F5D30E80E3F3695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25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84" w:rsidRPr="002905EC" w:rsidRDefault="003C3F84" w:rsidP="002905EC">
      <w:pPr>
        <w:rPr>
          <w:rFonts w:ascii="宋体" w:eastAsia="宋体" w:hAnsi="宋体" w:cs="宋体"/>
          <w:kern w:val="0"/>
          <w:sz w:val="24"/>
        </w:rPr>
      </w:pPr>
    </w:p>
    <w:p w:rsidR="002905EC" w:rsidRPr="002905EC" w:rsidRDefault="002905EC" w:rsidP="002905EC">
      <w:pPr>
        <w:rPr>
          <w:rFonts w:ascii="宋体" w:eastAsia="宋体" w:hAnsi="宋体" w:cs="宋体"/>
          <w:kern w:val="0"/>
          <w:sz w:val="24"/>
        </w:rPr>
      </w:pPr>
    </w:p>
    <w:p w:rsidR="00AE760C" w:rsidRDefault="002905EC" w:rsidP="002905EC">
      <w:r w:rsidRPr="002905EC">
        <w:lastRenderedPageBreak/>
        <w:t>本地认证流程如下：</w:t>
      </w:r>
    </w:p>
    <w:p w:rsidR="003C3F84" w:rsidRPr="002905EC" w:rsidRDefault="003C3F84" w:rsidP="002905EC">
      <w:r>
        <w:rPr>
          <w:rFonts w:hint="eastAsia"/>
        </w:rPr>
        <w:t>连接</w:t>
      </w:r>
      <w:r>
        <w:rPr>
          <w:rFonts w:hint="eastAsia"/>
        </w:rPr>
        <w:t>SSID</w:t>
      </w:r>
      <w:r>
        <w:rPr>
          <w:rFonts w:hint="eastAsia"/>
        </w:rPr>
        <w:t>——</w:t>
      </w:r>
      <w:r>
        <w:rPr>
          <w:rFonts w:hint="eastAsia"/>
        </w:rPr>
        <w:t>&gt;</w:t>
      </w:r>
      <w:r>
        <w:rPr>
          <w:rFonts w:hint="eastAsia"/>
        </w:rPr>
        <w:t>弹出认证页面——</w:t>
      </w:r>
      <w:r>
        <w:rPr>
          <w:rFonts w:hint="eastAsia"/>
        </w:rPr>
        <w:t>&gt;</w:t>
      </w:r>
      <w:r>
        <w:rPr>
          <w:rFonts w:hint="eastAsia"/>
        </w:rPr>
        <w:t>输入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密码点击登录——</w:t>
      </w:r>
      <w:r>
        <w:rPr>
          <w:rFonts w:hint="eastAsia"/>
        </w:rPr>
        <w:t>&gt;</w:t>
      </w:r>
      <w:r>
        <w:rPr>
          <w:rFonts w:hint="eastAsia"/>
        </w:rPr>
        <w:t>认证完成</w:t>
      </w:r>
    </w:p>
    <w:p w:rsidR="003C3F84" w:rsidRDefault="003C3F84" w:rsidP="003C3F84">
      <w:pPr>
        <w:widowControl/>
        <w:jc w:val="left"/>
        <w:rPr>
          <w:rFonts w:ascii="宋体" w:eastAsia="宋体" w:hAnsi="宋体" w:cs="宋体"/>
          <w:noProof/>
          <w:kern w:val="0"/>
          <w:sz w:val="24"/>
        </w:rPr>
      </w:pPr>
      <w:r>
        <w:rPr>
          <w:noProof/>
        </w:rPr>
        <w:drawing>
          <wp:inline distT="0" distB="0" distL="114300" distR="114300" wp14:anchorId="1DA42D91" wp14:editId="3E74E1AD">
            <wp:extent cx="2485255" cy="2113200"/>
            <wp:effectExtent l="0" t="0" r="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255" cy="211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kern w:val="0"/>
          <w:sz w:val="24"/>
        </w:rPr>
        <w:t xml:space="preserve">-》 </w:t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2502870F" wp14:editId="6D0422CA">
            <wp:extent cx="1188675" cy="2113200"/>
            <wp:effectExtent l="0" t="0" r="0" b="1905"/>
            <wp:docPr id="18" name="图片 18" descr="D:\Documents\Tencent Files\3557570633\Image\C2C\86FB0970FC550D8273DB7016A11DC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Tencent Files\3557570633\Image\C2C\86FB0970FC550D8273DB7016A11DCE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75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8B" w:rsidRPr="003C3F84" w:rsidRDefault="00A8418B" w:rsidP="003C3F84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2905EC" w:rsidRPr="00AE760C" w:rsidRDefault="002905EC" w:rsidP="00AE760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1930A3" w:rsidRDefault="001930A3"/>
    <w:p w:rsidR="001930A3" w:rsidRDefault="001930A3"/>
    <w:p w:rsidR="001930A3" w:rsidRDefault="001930A3"/>
    <w:p w:rsidR="00667513" w:rsidRPr="00667513" w:rsidRDefault="00667513"/>
    <w:sectPr w:rsidR="00667513" w:rsidRPr="0066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E72"/>
    <w:multiLevelType w:val="singleLevel"/>
    <w:tmpl w:val="585A2E7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B3326"/>
    <w:rsid w:val="001930A3"/>
    <w:rsid w:val="001B28AA"/>
    <w:rsid w:val="002905EC"/>
    <w:rsid w:val="003C3F84"/>
    <w:rsid w:val="005A5545"/>
    <w:rsid w:val="00667513"/>
    <w:rsid w:val="00A8418B"/>
    <w:rsid w:val="00AE760C"/>
    <w:rsid w:val="00D86FB2"/>
    <w:rsid w:val="00E852F3"/>
    <w:rsid w:val="744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67513"/>
    <w:rPr>
      <w:sz w:val="18"/>
      <w:szCs w:val="18"/>
    </w:rPr>
  </w:style>
  <w:style w:type="character" w:customStyle="1" w:styleId="Char">
    <w:name w:val="批注框文本 Char"/>
    <w:basedOn w:val="a0"/>
    <w:link w:val="a3"/>
    <w:rsid w:val="00667513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667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67513"/>
    <w:rPr>
      <w:sz w:val="18"/>
      <w:szCs w:val="18"/>
    </w:rPr>
  </w:style>
  <w:style w:type="character" w:customStyle="1" w:styleId="Char">
    <w:name w:val="批注框文本 Char"/>
    <w:basedOn w:val="a0"/>
    <w:link w:val="a3"/>
    <w:rsid w:val="00667513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667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2016-12-21T06:49:00Z</dcterms:created>
  <dcterms:modified xsi:type="dcterms:W3CDTF">2018-07-24T07:20:00Z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