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66" w:rsidRDefault="00AB0660" w:rsidP="00C16290">
      <w:pPr>
        <w:pStyle w:val="a5"/>
      </w:pPr>
      <w:r>
        <w:rPr>
          <w:rFonts w:hint="eastAsia"/>
        </w:rPr>
        <w:t>政府</w:t>
      </w:r>
      <w:bookmarkStart w:id="0" w:name="_GoBack"/>
      <w:bookmarkEnd w:id="0"/>
      <w:r w:rsidR="001E14AA">
        <w:rPr>
          <w:rFonts w:hint="eastAsia"/>
        </w:rPr>
        <w:t>及教育机构专网设置方法</w:t>
      </w:r>
    </w:p>
    <w:p w:rsidR="00847266" w:rsidRDefault="00847266"/>
    <w:p w:rsidR="00847266" w:rsidRDefault="001E14AA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首先登录路由器</w:t>
      </w:r>
    </w:p>
    <w:p w:rsidR="00847266" w:rsidRDefault="00AB0660">
      <w:hyperlink r:id="rId7" w:history="1">
        <w:r w:rsidR="001E14AA">
          <w:rPr>
            <w:rStyle w:val="a3"/>
            <w:rFonts w:hint="eastAsia"/>
          </w:rPr>
          <w:t>http://192.168.0.1/</w:t>
        </w:r>
      </w:hyperlink>
      <w:r w:rsidR="001E14AA">
        <w:rPr>
          <w:rFonts w:hint="eastAsia"/>
        </w:rPr>
        <w:t xml:space="preserve">  </w:t>
      </w:r>
      <w:r w:rsidR="001E14AA">
        <w:rPr>
          <w:rFonts w:hint="eastAsia"/>
        </w:rPr>
        <w:t>默认账号密码</w:t>
      </w:r>
      <w:r w:rsidR="001E14AA">
        <w:rPr>
          <w:rFonts w:hint="eastAsia"/>
        </w:rPr>
        <w:t>:</w:t>
      </w:r>
      <w:r w:rsidR="001E14AA">
        <w:rPr>
          <w:rFonts w:hint="eastAsia"/>
          <w:color w:val="0000FF"/>
        </w:rPr>
        <w:t>admin/admin</w:t>
      </w:r>
    </w:p>
    <w:p w:rsidR="00847266" w:rsidRDefault="001E14AA">
      <w:r>
        <w:rPr>
          <w:noProof/>
        </w:rPr>
        <w:drawing>
          <wp:inline distT="0" distB="0" distL="114300" distR="114300">
            <wp:extent cx="5267960" cy="2388870"/>
            <wp:effectExtent l="0" t="0" r="889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47266" w:rsidRDefault="001E14AA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设置外网上网</w:t>
      </w:r>
    </w:p>
    <w:p w:rsidR="00847266" w:rsidRDefault="001E14AA">
      <w:r>
        <w:rPr>
          <w:rFonts w:hint="eastAsia"/>
        </w:rPr>
        <w:t>先设置</w:t>
      </w:r>
      <w:r>
        <w:rPr>
          <w:rFonts w:hint="eastAsia"/>
          <w:color w:val="0000FF"/>
        </w:rPr>
        <w:t>WAN1</w:t>
      </w:r>
      <w:r>
        <w:rPr>
          <w:rFonts w:hint="eastAsia"/>
        </w:rPr>
        <w:t>为日常上网的线路</w:t>
      </w:r>
    </w:p>
    <w:p w:rsidR="00847266" w:rsidRDefault="001E14AA">
      <w:r>
        <w:rPr>
          <w:noProof/>
        </w:rPr>
        <w:drawing>
          <wp:inline distT="0" distB="0" distL="114300" distR="114300">
            <wp:extent cx="5272405" cy="4004945"/>
            <wp:effectExtent l="0" t="0" r="4445" b="1460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004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47266" w:rsidRDefault="001E14AA">
      <w:r>
        <w:rPr>
          <w:rFonts w:hint="eastAsia"/>
        </w:rPr>
        <w:t>如：</w:t>
      </w:r>
      <w:r>
        <w:rPr>
          <w:rFonts w:hint="eastAsia"/>
        </w:rPr>
        <w:t>ADSL</w:t>
      </w:r>
      <w:r>
        <w:rPr>
          <w:rFonts w:hint="eastAsia"/>
        </w:rPr>
        <w:t>线路，选择</w:t>
      </w:r>
      <w:r>
        <w:rPr>
          <w:rFonts w:hint="eastAsia"/>
        </w:rPr>
        <w:t>ADSL</w:t>
      </w:r>
      <w:r>
        <w:rPr>
          <w:rFonts w:hint="eastAsia"/>
        </w:rPr>
        <w:t>拨号线路（</w:t>
      </w:r>
      <w:r>
        <w:rPr>
          <w:rFonts w:hint="eastAsia"/>
        </w:rPr>
        <w:t>PPPOE</w:t>
      </w:r>
      <w:r>
        <w:rPr>
          <w:rFonts w:hint="eastAsia"/>
        </w:rPr>
        <w:t>拨号线路），静态光纤的，请选择静态光纤线路</w:t>
      </w:r>
    </w:p>
    <w:p w:rsidR="00847266" w:rsidRDefault="001E14AA">
      <w:r>
        <w:rPr>
          <w:rFonts w:hint="eastAsia"/>
        </w:rPr>
        <w:lastRenderedPageBreak/>
        <w:t>设置完成后，检查线路是否正常</w:t>
      </w:r>
    </w:p>
    <w:p w:rsidR="00847266" w:rsidRDefault="001E14AA">
      <w:r>
        <w:rPr>
          <w:noProof/>
        </w:rPr>
        <w:drawing>
          <wp:inline distT="0" distB="0" distL="114300" distR="114300">
            <wp:extent cx="5271135" cy="1450975"/>
            <wp:effectExtent l="0" t="0" r="5715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47266" w:rsidRDefault="001E14AA">
      <w:r>
        <w:rPr>
          <w:rFonts w:hint="eastAsia"/>
        </w:rPr>
        <w:t>广域网信息显示有</w:t>
      </w:r>
      <w:r>
        <w:rPr>
          <w:rFonts w:hint="eastAsia"/>
        </w:rPr>
        <w:t>IP</w:t>
      </w:r>
      <w:r>
        <w:rPr>
          <w:rFonts w:hint="eastAsia"/>
        </w:rPr>
        <w:t>地址，子网掩码及</w:t>
      </w:r>
      <w:r>
        <w:rPr>
          <w:rFonts w:hint="eastAsia"/>
        </w:rPr>
        <w:t>DNS</w:t>
      </w:r>
      <w:r>
        <w:rPr>
          <w:rFonts w:hint="eastAsia"/>
        </w:rPr>
        <w:t>，状态为</w:t>
      </w:r>
      <w:r>
        <w:rPr>
          <w:rFonts w:hint="eastAsia"/>
        </w:rPr>
        <w:t>connected</w:t>
      </w:r>
      <w:r>
        <w:rPr>
          <w:rFonts w:hint="eastAsia"/>
        </w:rPr>
        <w:t>，表示上网正常连接</w:t>
      </w:r>
    </w:p>
    <w:p w:rsidR="00847266" w:rsidRDefault="00847266">
      <w:pPr>
        <w:rPr>
          <w:b/>
          <w:bCs/>
        </w:rPr>
      </w:pPr>
    </w:p>
    <w:p w:rsidR="00847266" w:rsidRDefault="001E14AA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设置专网线路</w:t>
      </w:r>
    </w:p>
    <w:p w:rsidR="00847266" w:rsidRDefault="001E14AA">
      <w:r>
        <w:rPr>
          <w:rFonts w:hint="eastAsia"/>
        </w:rPr>
        <w:t>回到</w:t>
      </w:r>
      <w:r>
        <w:rPr>
          <w:rFonts w:hint="eastAsia"/>
          <w:color w:val="0000FF"/>
        </w:rPr>
        <w:t>基本设置</w:t>
      </w:r>
      <w:r>
        <w:rPr>
          <w:rFonts w:hint="eastAsia"/>
          <w:color w:val="0000FF"/>
        </w:rPr>
        <w:t>--</w:t>
      </w:r>
      <w:r>
        <w:rPr>
          <w:rFonts w:hint="eastAsia"/>
          <w:color w:val="0000FF"/>
        </w:rPr>
        <w:t>外网设置</w:t>
      </w:r>
      <w:r>
        <w:rPr>
          <w:rFonts w:hint="eastAsia"/>
        </w:rPr>
        <w:t>，选择</w:t>
      </w:r>
      <w:r>
        <w:rPr>
          <w:rFonts w:hint="eastAsia"/>
          <w:color w:val="0000FF"/>
        </w:rPr>
        <w:t>广域网</w:t>
      </w:r>
      <w:r>
        <w:rPr>
          <w:rFonts w:hint="eastAsia"/>
          <w:color w:val="0000FF"/>
        </w:rPr>
        <w:t>2</w:t>
      </w:r>
      <w:r>
        <w:rPr>
          <w:rFonts w:hint="eastAsia"/>
        </w:rPr>
        <w:t>进行设置</w:t>
      </w:r>
    </w:p>
    <w:p w:rsidR="00847266" w:rsidRDefault="001E14AA">
      <w:r>
        <w:rPr>
          <w:noProof/>
        </w:rPr>
        <w:drawing>
          <wp:inline distT="0" distB="0" distL="114300" distR="114300">
            <wp:extent cx="5267960" cy="3402330"/>
            <wp:effectExtent l="0" t="0" r="8890" b="762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47266" w:rsidRDefault="001E14AA">
      <w:r>
        <w:rPr>
          <w:rFonts w:hint="eastAsia"/>
        </w:rPr>
        <w:t>选择静态</w:t>
      </w:r>
      <w:r>
        <w:rPr>
          <w:rFonts w:hint="eastAsia"/>
        </w:rPr>
        <w:t>IP</w:t>
      </w:r>
      <w:r>
        <w:rPr>
          <w:rFonts w:hint="eastAsia"/>
        </w:rPr>
        <w:t>地址线路，输入专网的</w:t>
      </w:r>
      <w:r>
        <w:rPr>
          <w:rFonts w:hint="eastAsia"/>
        </w:rPr>
        <w:t>IP</w:t>
      </w:r>
      <w:r>
        <w:rPr>
          <w:rFonts w:hint="eastAsia"/>
        </w:rPr>
        <w:t>、子网掩码及网关，如果没有</w:t>
      </w:r>
      <w:r>
        <w:rPr>
          <w:rFonts w:hint="eastAsia"/>
        </w:rPr>
        <w:t>DNS</w:t>
      </w:r>
      <w:r>
        <w:rPr>
          <w:rFonts w:hint="eastAsia"/>
        </w:rPr>
        <w:t>，直接把网关地址填到</w:t>
      </w:r>
      <w:r>
        <w:rPr>
          <w:rFonts w:hint="eastAsia"/>
        </w:rPr>
        <w:t>DNS</w:t>
      </w:r>
      <w:r>
        <w:rPr>
          <w:rFonts w:hint="eastAsia"/>
        </w:rPr>
        <w:t>处，只填一个即可</w:t>
      </w:r>
    </w:p>
    <w:p w:rsidR="00847266" w:rsidRDefault="001E14AA">
      <w:r>
        <w:rPr>
          <w:rFonts w:hint="eastAsia"/>
        </w:rPr>
        <w:t>然后检查连接状态，发现已连接成功</w:t>
      </w:r>
    </w:p>
    <w:p w:rsidR="00847266" w:rsidRDefault="001E14AA">
      <w:r>
        <w:rPr>
          <w:noProof/>
        </w:rPr>
        <w:drawing>
          <wp:inline distT="0" distB="0" distL="114300" distR="114300">
            <wp:extent cx="5266055" cy="1546225"/>
            <wp:effectExtent l="0" t="0" r="10795" b="15875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4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47266" w:rsidRDefault="00847266">
      <w:pPr>
        <w:rPr>
          <w:b/>
          <w:bCs/>
        </w:rPr>
      </w:pPr>
    </w:p>
    <w:p w:rsidR="00847266" w:rsidRDefault="001E14AA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设置专网线路策略</w:t>
      </w:r>
    </w:p>
    <w:p w:rsidR="00847266" w:rsidRDefault="001E14AA">
      <w:r>
        <w:rPr>
          <w:rFonts w:hint="eastAsia"/>
        </w:rPr>
        <w:lastRenderedPageBreak/>
        <w:t>设置规则之前，首先需要把线路的均衡设置好，我们到</w:t>
      </w:r>
      <w:r>
        <w:rPr>
          <w:rFonts w:hint="eastAsia"/>
          <w:color w:val="0000FF"/>
        </w:rPr>
        <w:t>高级管理</w:t>
      </w:r>
      <w:r>
        <w:rPr>
          <w:rFonts w:hint="eastAsia"/>
          <w:color w:val="0000FF"/>
        </w:rPr>
        <w:t>--</w:t>
      </w:r>
      <w:r>
        <w:rPr>
          <w:rFonts w:hint="eastAsia"/>
          <w:color w:val="0000FF"/>
        </w:rPr>
        <w:t>均衡模式（新版本路径：</w:t>
      </w:r>
      <w:r>
        <w:rPr>
          <w:rFonts w:hint="eastAsia"/>
          <w:color w:val="0000FF"/>
        </w:rPr>
        <w:t>L7</w:t>
      </w:r>
      <w:r>
        <w:rPr>
          <w:rFonts w:hint="eastAsia"/>
          <w:color w:val="0000FF"/>
        </w:rPr>
        <w:t>层</w:t>
      </w:r>
      <w:r>
        <w:rPr>
          <w:rFonts w:hint="eastAsia"/>
          <w:color w:val="0000FF"/>
        </w:rPr>
        <w:t>QOS--</w:t>
      </w:r>
      <w:r>
        <w:rPr>
          <w:rFonts w:hint="eastAsia"/>
          <w:color w:val="0000FF"/>
        </w:rPr>
        <w:t>均衡模式）</w:t>
      </w:r>
      <w:r>
        <w:rPr>
          <w:rFonts w:hint="eastAsia"/>
        </w:rPr>
        <w:t>，如图</w:t>
      </w:r>
    </w:p>
    <w:p w:rsidR="00847266" w:rsidRDefault="001E14AA">
      <w:r>
        <w:rPr>
          <w:noProof/>
        </w:rPr>
        <w:drawing>
          <wp:inline distT="0" distB="0" distL="114300" distR="114300">
            <wp:extent cx="5269865" cy="4548505"/>
            <wp:effectExtent l="0" t="0" r="6985" b="444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548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47266" w:rsidRDefault="001E14AA">
      <w:r>
        <w:rPr>
          <w:rFonts w:hint="eastAsia"/>
        </w:rPr>
        <w:t>在线路侦测里，选择广域网</w:t>
      </w:r>
      <w:r>
        <w:rPr>
          <w:rFonts w:hint="eastAsia"/>
        </w:rPr>
        <w:t>2</w:t>
      </w:r>
      <w:r>
        <w:rPr>
          <w:rFonts w:hint="eastAsia"/>
        </w:rPr>
        <w:t>，把</w:t>
      </w:r>
      <w:r>
        <w:rPr>
          <w:rFonts w:hint="eastAsia"/>
          <w:color w:val="0000FF"/>
        </w:rPr>
        <w:t>参与均衡的启用按钮，取消（点掉勾）</w:t>
      </w:r>
      <w:r>
        <w:rPr>
          <w:rFonts w:hint="eastAsia"/>
        </w:rPr>
        <w:t>，然后保存生效</w:t>
      </w:r>
    </w:p>
    <w:p w:rsidR="00847266" w:rsidRDefault="00847266"/>
    <w:p w:rsidR="00847266" w:rsidRDefault="001E14AA">
      <w:r>
        <w:rPr>
          <w:rFonts w:hint="eastAsia"/>
        </w:rPr>
        <w:t>然后设置策略路由，到</w:t>
      </w:r>
      <w:r>
        <w:rPr>
          <w:rFonts w:hint="eastAsia"/>
          <w:color w:val="0000FF"/>
        </w:rPr>
        <w:t>高级管理</w:t>
      </w:r>
      <w:r>
        <w:rPr>
          <w:rFonts w:hint="eastAsia"/>
          <w:color w:val="0000FF"/>
        </w:rPr>
        <w:t>--</w:t>
      </w:r>
      <w:r>
        <w:rPr>
          <w:rFonts w:hint="eastAsia"/>
          <w:color w:val="0000FF"/>
        </w:rPr>
        <w:t>策略路由（新版本路径：</w:t>
      </w:r>
      <w:r>
        <w:rPr>
          <w:rFonts w:hint="eastAsia"/>
          <w:color w:val="0000FF"/>
        </w:rPr>
        <w:t>L7</w:t>
      </w:r>
      <w:r>
        <w:rPr>
          <w:rFonts w:hint="eastAsia"/>
          <w:color w:val="0000FF"/>
        </w:rPr>
        <w:t>层</w:t>
      </w:r>
      <w:r>
        <w:rPr>
          <w:rFonts w:hint="eastAsia"/>
          <w:color w:val="0000FF"/>
        </w:rPr>
        <w:t>QOS--</w:t>
      </w:r>
      <w:r>
        <w:rPr>
          <w:rFonts w:hint="eastAsia"/>
          <w:color w:val="0000FF"/>
        </w:rPr>
        <w:t>策略路由）</w:t>
      </w:r>
    </w:p>
    <w:p w:rsidR="00847266" w:rsidRDefault="001E14AA">
      <w:r>
        <w:rPr>
          <w:noProof/>
        </w:rPr>
        <w:drawing>
          <wp:inline distT="0" distB="0" distL="114300" distR="114300">
            <wp:extent cx="5267960" cy="3042285"/>
            <wp:effectExtent l="0" t="0" r="8890" b="571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42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47266" w:rsidRDefault="001E14AA">
      <w:r>
        <w:rPr>
          <w:rFonts w:hint="eastAsia"/>
        </w:rPr>
        <w:lastRenderedPageBreak/>
        <w:t>描述：备注策略规则用处</w:t>
      </w:r>
    </w:p>
    <w:p w:rsidR="00847266" w:rsidRDefault="001E14AA">
      <w:r>
        <w:rPr>
          <w:rFonts w:hint="eastAsia"/>
        </w:rPr>
        <w:t>主机</w:t>
      </w:r>
      <w:r>
        <w:rPr>
          <w:rFonts w:hint="eastAsia"/>
        </w:rPr>
        <w:t>IP</w:t>
      </w:r>
      <w:r>
        <w:rPr>
          <w:rFonts w:hint="eastAsia"/>
        </w:rPr>
        <w:t>：为空（表示全网）</w:t>
      </w:r>
    </w:p>
    <w:p w:rsidR="00847266" w:rsidRDefault="001E14AA">
      <w:r>
        <w:rPr>
          <w:rFonts w:hint="eastAsia"/>
        </w:rPr>
        <w:t>应用协议：不选择，因为是针对专网</w:t>
      </w:r>
    </w:p>
    <w:p w:rsidR="00847266" w:rsidRDefault="001E14AA">
      <w:r>
        <w:rPr>
          <w:rFonts w:hint="eastAsia"/>
        </w:rPr>
        <w:t>自定义</w:t>
      </w:r>
      <w:r>
        <w:rPr>
          <w:rFonts w:hint="eastAsia"/>
        </w:rPr>
        <w:t>IP</w:t>
      </w:r>
      <w:r>
        <w:rPr>
          <w:rFonts w:hint="eastAsia"/>
        </w:rPr>
        <w:t>协议：进入弹窗设置，如图，输入远端服务器的</w:t>
      </w:r>
      <w:r>
        <w:rPr>
          <w:rFonts w:hint="eastAsia"/>
        </w:rPr>
        <w:t>IP</w:t>
      </w:r>
      <w:r>
        <w:rPr>
          <w:rFonts w:hint="eastAsia"/>
        </w:rPr>
        <w:t>地址，然后点击完成</w:t>
      </w:r>
    </w:p>
    <w:p w:rsidR="00847266" w:rsidRDefault="00847266"/>
    <w:p w:rsidR="00847266" w:rsidRDefault="001E14AA">
      <w:r>
        <w:rPr>
          <w:rFonts w:hint="eastAsia"/>
        </w:rPr>
        <w:t>然后选择广域网出口</w:t>
      </w:r>
    </w:p>
    <w:p w:rsidR="00847266" w:rsidRDefault="001E14AA">
      <w:r>
        <w:rPr>
          <w:noProof/>
        </w:rPr>
        <w:drawing>
          <wp:inline distT="0" distB="0" distL="114300" distR="114300">
            <wp:extent cx="5266690" cy="2520950"/>
            <wp:effectExtent l="0" t="0" r="10160" b="1270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47266" w:rsidRDefault="001E14AA">
      <w:r>
        <w:rPr>
          <w:rFonts w:hint="eastAsia"/>
        </w:rPr>
        <w:t>选择专网使用的广域网</w:t>
      </w:r>
      <w:r>
        <w:rPr>
          <w:rFonts w:hint="eastAsia"/>
        </w:rPr>
        <w:t>2</w:t>
      </w:r>
      <w:r>
        <w:rPr>
          <w:rFonts w:hint="eastAsia"/>
        </w:rPr>
        <w:t>，然后点击完成</w:t>
      </w:r>
    </w:p>
    <w:p w:rsidR="00847266" w:rsidRDefault="00847266"/>
    <w:p w:rsidR="00847266" w:rsidRDefault="001E14AA">
      <w:r>
        <w:rPr>
          <w:rFonts w:hint="eastAsia"/>
        </w:rPr>
        <w:t>最后点击添加规则，完成配置</w:t>
      </w:r>
    </w:p>
    <w:p w:rsidR="00847266" w:rsidRDefault="00847266"/>
    <w:p w:rsidR="00847266" w:rsidRDefault="00847266"/>
    <w:p w:rsidR="00847266" w:rsidRDefault="001E14AA">
      <w:r>
        <w:rPr>
          <w:rFonts w:hint="eastAsia"/>
        </w:rPr>
        <w:t>设置完成后，同一台电脑就可以使用专网及外网混合使用了。</w:t>
      </w:r>
    </w:p>
    <w:sectPr w:rsidR="00847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AFFD"/>
    <w:multiLevelType w:val="singleLevel"/>
    <w:tmpl w:val="59A7AFF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66"/>
    <w:rsid w:val="00081450"/>
    <w:rsid w:val="001E14AA"/>
    <w:rsid w:val="007523B4"/>
    <w:rsid w:val="00847266"/>
    <w:rsid w:val="00AB0660"/>
    <w:rsid w:val="00C16290"/>
    <w:rsid w:val="38756C03"/>
    <w:rsid w:val="586F5B07"/>
    <w:rsid w:val="5D332C5D"/>
    <w:rsid w:val="619C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7523B4"/>
    <w:rPr>
      <w:sz w:val="18"/>
      <w:szCs w:val="18"/>
    </w:rPr>
  </w:style>
  <w:style w:type="character" w:customStyle="1" w:styleId="Char">
    <w:name w:val="批注框文本 Char"/>
    <w:basedOn w:val="a0"/>
    <w:link w:val="a4"/>
    <w:rsid w:val="007523B4"/>
    <w:rPr>
      <w:kern w:val="2"/>
      <w:sz w:val="18"/>
      <w:szCs w:val="18"/>
    </w:rPr>
  </w:style>
  <w:style w:type="paragraph" w:styleId="a5">
    <w:name w:val="Subtitle"/>
    <w:basedOn w:val="a"/>
    <w:next w:val="a"/>
    <w:link w:val="Char0"/>
    <w:qFormat/>
    <w:rsid w:val="00C1629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1629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Char"/>
    <w:rsid w:val="007523B4"/>
    <w:rPr>
      <w:sz w:val="18"/>
      <w:szCs w:val="18"/>
    </w:rPr>
  </w:style>
  <w:style w:type="character" w:customStyle="1" w:styleId="Char">
    <w:name w:val="批注框文本 Char"/>
    <w:basedOn w:val="a0"/>
    <w:link w:val="a4"/>
    <w:rsid w:val="007523B4"/>
    <w:rPr>
      <w:kern w:val="2"/>
      <w:sz w:val="18"/>
      <w:szCs w:val="18"/>
    </w:rPr>
  </w:style>
  <w:style w:type="paragraph" w:styleId="a5">
    <w:name w:val="Subtitle"/>
    <w:basedOn w:val="a"/>
    <w:next w:val="a"/>
    <w:link w:val="Char0"/>
    <w:qFormat/>
    <w:rsid w:val="00C1629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C16290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192.168.0.1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2014-10-29T12:08:00Z</dcterms:created>
  <dcterms:modified xsi:type="dcterms:W3CDTF">2018-07-25T06:44:00Z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